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D4A" w:rsidRDefault="00A00D4A" w:rsidP="00A00D4A">
      <w:pPr>
        <w:spacing w:line="480" w:lineRule="auto"/>
        <w:ind w:firstLine="720"/>
        <w:jc w:val="center"/>
        <w:rPr>
          <w:u w:val="single"/>
        </w:rPr>
      </w:pPr>
      <w:r>
        <w:rPr>
          <w:u w:val="single"/>
        </w:rPr>
        <w:t>For ROTC at Columbia</w:t>
      </w:r>
    </w:p>
    <w:p w:rsidR="00FB2B05" w:rsidRDefault="00FB2B05" w:rsidP="00A00D4A">
      <w:pPr>
        <w:spacing w:line="480" w:lineRule="auto"/>
        <w:ind w:firstLine="720"/>
        <w:jc w:val="center"/>
      </w:pPr>
      <w:r>
        <w:t>Spectator Op-Ed, October 2010</w:t>
      </w:r>
    </w:p>
    <w:p w:rsidR="00FB2B05" w:rsidRDefault="00FB2B05" w:rsidP="00A00D4A">
      <w:pPr>
        <w:spacing w:line="480" w:lineRule="auto"/>
        <w:ind w:firstLine="720"/>
        <w:jc w:val="center"/>
      </w:pPr>
      <w:r>
        <w:t>Allan Silver</w:t>
      </w:r>
    </w:p>
    <w:p w:rsidR="00957C50" w:rsidRPr="00FB2B05" w:rsidRDefault="00957C50" w:rsidP="00A00D4A">
      <w:pPr>
        <w:spacing w:line="480" w:lineRule="auto"/>
        <w:ind w:firstLine="720"/>
        <w:jc w:val="center"/>
      </w:pPr>
      <w:r>
        <w:t>Professor Emeritus of Sociology</w:t>
      </w:r>
    </w:p>
    <w:p w:rsidR="007A1ED0" w:rsidRDefault="007A1ED0" w:rsidP="007A1ED0">
      <w:pPr>
        <w:spacing w:line="480" w:lineRule="auto"/>
        <w:ind w:firstLine="720"/>
      </w:pPr>
      <w:r>
        <w:t>Americans celebrate citizen-soldiers as expressing the democratic spirit</w:t>
      </w:r>
      <w:r w:rsidR="00C90BEE">
        <w:t>,</w:t>
      </w:r>
      <w:r w:rsidR="00FA74D0">
        <w:t xml:space="preserve"> but</w:t>
      </w:r>
      <w:r>
        <w:t xml:space="preserve"> the meaning of the citizen-soldier </w:t>
      </w:r>
      <w:r w:rsidR="00626323">
        <w:t>has changed</w:t>
      </w:r>
      <w:r>
        <w:t xml:space="preserve">. In America’s three big wars – the Civil War, the two world wars of the twentieth century – conscription created large militaries that reflected the nation. Limited conscription during the Cold War ended in the rancor of the Vietnam War. For 35 years, the nation has had an All Volunteer </w:t>
      </w:r>
      <w:r w:rsidR="00BF7DA3">
        <w:t>Force that</w:t>
      </w:r>
      <w:r>
        <w:t xml:space="preserve"> has conducted three large enterprises – the Gulf War of 1991, the invasion of Ir</w:t>
      </w:r>
      <w:r w:rsidR="00752BC1">
        <w:t>aq, the campaign in Afghanistan</w:t>
      </w:r>
      <w:r w:rsidR="00626323">
        <w:t xml:space="preserve"> – and is continuously in being. </w:t>
      </w:r>
      <w:r w:rsidR="001D0B0E">
        <w:t>T</w:t>
      </w:r>
      <w:r w:rsidR="00752BC1">
        <w:t>he AVF is</w:t>
      </w:r>
      <w:r>
        <w:t xml:space="preserve"> imperfectly a citizen-military that reflects the nation -- and not only because it is 1% of the population, compared to the 12% which served i</w:t>
      </w:r>
      <w:r w:rsidR="00753A1F">
        <w:t xml:space="preserve">n World War II. </w:t>
      </w:r>
      <w:proofErr w:type="gramStart"/>
      <w:r w:rsidR="00753A1F">
        <w:t>That 1% is</w:t>
      </w:r>
      <w:r>
        <w:t xml:space="preserve"> disproportionately</w:t>
      </w:r>
      <w:r w:rsidR="001D0B0E">
        <w:t xml:space="preserve"> drawn</w:t>
      </w:r>
      <w:r>
        <w:t xml:space="preserve"> from a “military cluster” -- souther</w:t>
      </w:r>
      <w:r w:rsidR="000F3D3B">
        <w:t>n, mid-western, non-urban</w:t>
      </w:r>
      <w:r w:rsidR="00B3053F">
        <w:t>,</w:t>
      </w:r>
      <w:r w:rsidR="000F3D3B">
        <w:t xml:space="preserve"> </w:t>
      </w:r>
      <w:r w:rsidR="00C90BEE">
        <w:t xml:space="preserve">and </w:t>
      </w:r>
      <w:r w:rsidR="000F3D3B">
        <w:t>from</w:t>
      </w:r>
      <w:r>
        <w:t xml:space="preserve"> families with histories of military service.</w:t>
      </w:r>
      <w:proofErr w:type="gramEnd"/>
      <w:r>
        <w:t xml:space="preserve"> A great divide is opening between citizens who serve and those in cultural, biographical and class milieu who do not. </w:t>
      </w:r>
    </w:p>
    <w:p w:rsidR="007A1ED0" w:rsidRDefault="00B3053F" w:rsidP="007A1ED0">
      <w:pPr>
        <w:spacing w:line="480" w:lineRule="auto"/>
        <w:ind w:firstLine="720"/>
      </w:pPr>
      <w:r>
        <w:t>I</w:t>
      </w:r>
      <w:r w:rsidR="007A1ED0">
        <w:t>n blunt truth</w:t>
      </w:r>
      <w:r>
        <w:t xml:space="preserve">, </w:t>
      </w:r>
      <w:r w:rsidR="00F21003">
        <w:t>up-scale citizens</w:t>
      </w:r>
      <w:r w:rsidR="001D0B0E">
        <w:t xml:space="preserve"> are</w:t>
      </w:r>
      <w:r w:rsidR="007A1ED0">
        <w:t xml:space="preserve"> send</w:t>
      </w:r>
      <w:r w:rsidR="001D0B0E">
        <w:t>ing</w:t>
      </w:r>
      <w:r w:rsidR="007A1ED0">
        <w:t xml:space="preserve"> other citizens’ sons and daughters into military serv</w:t>
      </w:r>
      <w:r w:rsidR="00A00D4A">
        <w:t>ice</w:t>
      </w:r>
      <w:r w:rsidR="004315B4">
        <w:t xml:space="preserve"> and</w:t>
      </w:r>
      <w:r w:rsidR="00A00D4A">
        <w:t xml:space="preserve"> to war. I</w:t>
      </w:r>
      <w:r w:rsidR="007A1ED0">
        <w:t>f a democracy contemplates or goes to war, all groups should bear its prospective and real sacrifices. As a faculty member at Columbia, I watched student opposition</w:t>
      </w:r>
      <w:r w:rsidR="00FA74D0">
        <w:t xml:space="preserve"> to the Vietnam War dwindle</w:t>
      </w:r>
      <w:r w:rsidR="00752BC1">
        <w:t xml:space="preserve"> as the odds</w:t>
      </w:r>
      <w:r w:rsidR="007A1ED0">
        <w:t xml:space="preserve"> of being drafted decreased. Today I observe the distance with which most students view ongoing wars.</w:t>
      </w:r>
      <w:r w:rsidR="00C90BEE">
        <w:t xml:space="preserve"> </w:t>
      </w:r>
      <w:r w:rsidR="007A1ED0">
        <w:t>Columbia</w:t>
      </w:r>
      <w:r w:rsidR="00A00D4A">
        <w:t>’s</w:t>
      </w:r>
      <w:r w:rsidR="007A1ED0">
        <w:t xml:space="preserve"> students are no different from most of the nation’s educated, privile</w:t>
      </w:r>
      <w:r w:rsidR="00F87257">
        <w:t xml:space="preserve">ged, professional classes. They have little </w:t>
      </w:r>
      <w:r w:rsidR="007A1ED0">
        <w:t>skin in the nation’s military service and its wars</w:t>
      </w:r>
      <w:r w:rsidR="00753A1F">
        <w:t>,</w:t>
      </w:r>
      <w:r w:rsidR="007A1ED0">
        <w:t xml:space="preserve"> and little contact with those who do.</w:t>
      </w:r>
    </w:p>
    <w:p w:rsidR="007A1ED0" w:rsidRDefault="001D0B0E" w:rsidP="007A1ED0">
      <w:pPr>
        <w:spacing w:line="480" w:lineRule="auto"/>
        <w:ind w:firstLine="720"/>
      </w:pPr>
      <w:r>
        <w:lastRenderedPageBreak/>
        <w:t xml:space="preserve">To advocate ROTC at Columbia </w:t>
      </w:r>
      <w:r w:rsidR="00752BC1">
        <w:t xml:space="preserve">is not to endorse </w:t>
      </w:r>
      <w:r w:rsidR="007A1ED0">
        <w:t>policies or wars</w:t>
      </w:r>
      <w:r w:rsidR="00752BC1">
        <w:t xml:space="preserve"> uncritically</w:t>
      </w:r>
      <w:r w:rsidR="007A1ED0">
        <w:t xml:space="preserve">. </w:t>
      </w:r>
      <w:r w:rsidR="00A00D4A">
        <w:t xml:space="preserve">Opposing the Vietnam War, </w:t>
      </w:r>
      <w:r w:rsidR="007A1ED0">
        <w:t xml:space="preserve">I sought to be prosecuted for aiding students who refused the draft, and </w:t>
      </w:r>
      <w:r w:rsidR="00753A1F">
        <w:t xml:space="preserve">I </w:t>
      </w:r>
      <w:r w:rsidR="007A1ED0">
        <w:t>considered the very idea of invading Iraq deceptive and disastrous.</w:t>
      </w:r>
      <w:r w:rsidR="00F21003">
        <w:t xml:space="preserve"> Columbia, institutionally neutral on public policy, faces</w:t>
      </w:r>
      <w:r w:rsidR="00C90BEE">
        <w:t xml:space="preserve"> other</w:t>
      </w:r>
      <w:r w:rsidR="00F21003" w:rsidRPr="00F21003">
        <w:t xml:space="preserve"> issues</w:t>
      </w:r>
      <w:r w:rsidR="00F21003">
        <w:rPr>
          <w:i/>
        </w:rPr>
        <w:t xml:space="preserve">. </w:t>
      </w:r>
      <w:r w:rsidR="007A1ED0">
        <w:t>It is a civic scandal that those with higher prospects in the society and economy are egregiously underrepresented in mi</w:t>
      </w:r>
      <w:r w:rsidR="00F21003">
        <w:t>litary service. This damages the</w:t>
      </w:r>
      <w:r w:rsidR="00C90BEE">
        <w:t xml:space="preserve"> Republic because it</w:t>
      </w:r>
      <w:r w:rsidR="007A1ED0">
        <w:t xml:space="preserve"> weakens the ties that ought to bind citizens. Military service should be recognized as a distinctive form of public service. Students’ great distance from those in military service, or preparing for it, diminishes preparation for citizenship. </w:t>
      </w:r>
      <w:r w:rsidR="00752BC1">
        <w:t>It is desirable that officers be</w:t>
      </w:r>
      <w:r w:rsidR="007A1ED0">
        <w:t xml:space="preserve"> educated in settings where policies and wars are more likely to be challenged.</w:t>
      </w:r>
    </w:p>
    <w:p w:rsidR="007A1ED0" w:rsidRDefault="00F21003" w:rsidP="007A1ED0">
      <w:pPr>
        <w:spacing w:line="480" w:lineRule="auto"/>
      </w:pPr>
      <w:r>
        <w:tab/>
        <w:t>The military greatly contributes</w:t>
      </w:r>
      <w:r w:rsidR="007A1ED0">
        <w:t xml:space="preserve"> to the problem. After Columbia and peer institutions effectively barred ROTC programs 40 years ago, they were relocated in regions where the military felt comfortable.</w:t>
      </w:r>
      <w:r w:rsidR="00B3053F">
        <w:t xml:space="preserve"> After the Cold War ended, m</w:t>
      </w:r>
      <w:r w:rsidR="007A1ED0">
        <w:t xml:space="preserve">any ROTC programs in the northeast and large cities were closed and further regrouped elsewhere. Some in the military still nurse resentments from the 1960s, including Columbia’s crisis of 1968. Long after the divisions of that time, the military continues to segregate itself. </w:t>
      </w:r>
    </w:p>
    <w:p w:rsidR="007A1ED0" w:rsidRDefault="007A1ED0" w:rsidP="007A1ED0">
      <w:pPr>
        <w:spacing w:line="480" w:lineRule="auto"/>
        <w:ind w:firstLine="720"/>
      </w:pPr>
      <w:r>
        <w:t>President Bollinger</w:t>
      </w:r>
      <w:r w:rsidR="001D0B0E">
        <w:t xml:space="preserve"> </w:t>
      </w:r>
      <w:r w:rsidR="00C90BEE">
        <w:t>has several times</w:t>
      </w:r>
      <w:r w:rsidR="00752BC1">
        <w:t xml:space="preserve"> </w:t>
      </w:r>
      <w:r w:rsidR="001812BC">
        <w:t>suggested</w:t>
      </w:r>
      <w:r>
        <w:t xml:space="preserve"> that ROTC is unlikely to return to Columbia because</w:t>
      </w:r>
      <w:r w:rsidR="00C90BEE">
        <w:t xml:space="preserve"> its urban</w:t>
      </w:r>
      <w:r>
        <w:t xml:space="preserve"> program</w:t>
      </w:r>
      <w:r w:rsidR="001812BC">
        <w:t>s</w:t>
      </w:r>
      <w:r w:rsidR="000F3D3B">
        <w:t xml:space="preserve"> are based at </w:t>
      </w:r>
      <w:r>
        <w:t xml:space="preserve">central institutions that draw from other campuses. </w:t>
      </w:r>
      <w:r w:rsidR="00B3053F">
        <w:t xml:space="preserve">So passive a position creates </w:t>
      </w:r>
      <w:r>
        <w:t>an impression of rel</w:t>
      </w:r>
      <w:r w:rsidR="00753A1F">
        <w:t>uctance. Harvard’s president recently</w:t>
      </w:r>
      <w:r w:rsidR="001812BC">
        <w:t xml:space="preserve"> declared that</w:t>
      </w:r>
      <w:r w:rsidR="00753A1F">
        <w:t>,</w:t>
      </w:r>
      <w:r w:rsidR="001812BC">
        <w:t xml:space="preserve"> once</w:t>
      </w:r>
      <w:r>
        <w:t xml:space="preserve"> homosexuals are legally enabled to serve</w:t>
      </w:r>
      <w:r w:rsidR="00753A1F">
        <w:t>,</w:t>
      </w:r>
      <w:r>
        <w:t xml:space="preserve"> “an ROTC program…ought to be fully and formally present on our campus.” Responding, the chair of the Joint Chiefs of Staff said that “…it is incredibly important to have ROTC </w:t>
      </w:r>
      <w:r w:rsidR="00B947D8">
        <w:t>units at institutions like this..</w:t>
      </w:r>
      <w:r>
        <w:t xml:space="preserve">. and I certainly would do all in my power to make that happen.” </w:t>
      </w:r>
    </w:p>
    <w:p w:rsidR="00051853" w:rsidRDefault="007A1ED0" w:rsidP="001812BC">
      <w:pPr>
        <w:spacing w:line="480" w:lineRule="auto"/>
        <w:ind w:firstLine="720"/>
      </w:pPr>
      <w:r>
        <w:lastRenderedPageBreak/>
        <w:t>There is every good reason for ROTC’s presence on Morningside Heights. Harvard is a short distance from MIT’s several ROTC programs just as Columbia students participate in programs at Fordham and Manhattan College. We should actively encourage ROTC’s return to the northeast, large cities and elite universities – all combined in our case</w:t>
      </w:r>
      <w:r w:rsidR="001812BC">
        <w:t xml:space="preserve">. </w:t>
      </w:r>
      <w:r w:rsidR="00A00D4A">
        <w:t>H</w:t>
      </w:r>
      <w:r w:rsidR="001812BC">
        <w:t xml:space="preserve">elping </w:t>
      </w:r>
      <w:r w:rsidR="00B40D45">
        <w:t xml:space="preserve">to </w:t>
      </w:r>
      <w:r w:rsidR="001812BC">
        <w:t>bind up the nation’s wounds of four decades ago, Columbia</w:t>
      </w:r>
      <w:r w:rsidR="00B40D45">
        <w:t xml:space="preserve"> would</w:t>
      </w:r>
      <w:r w:rsidR="00376F64">
        <w:t xml:space="preserve"> strengthen</w:t>
      </w:r>
      <w:r w:rsidR="00752BC1">
        <w:t xml:space="preserve"> </w:t>
      </w:r>
      <w:r w:rsidR="001812BC">
        <w:t>civic bond</w:t>
      </w:r>
      <w:r w:rsidR="00752BC1">
        <w:t>s</w:t>
      </w:r>
      <w:r w:rsidR="001812BC">
        <w:t xml:space="preserve"> between citizens who choose not to bear arms and those who do.</w:t>
      </w:r>
    </w:p>
    <w:p w:rsidR="00A00D4A" w:rsidRDefault="00A00D4A" w:rsidP="001812BC">
      <w:pPr>
        <w:spacing w:line="480" w:lineRule="auto"/>
        <w:ind w:firstLine="720"/>
      </w:pPr>
    </w:p>
    <w:p w:rsidR="00A00D4A" w:rsidRDefault="00A00D4A" w:rsidP="00957C50">
      <w:pPr>
        <w:spacing w:line="480" w:lineRule="auto"/>
        <w:ind w:firstLine="720"/>
      </w:pPr>
      <w:r>
        <w:tab/>
      </w:r>
      <w:r>
        <w:tab/>
      </w:r>
      <w:r>
        <w:tab/>
      </w:r>
      <w:r>
        <w:tab/>
      </w:r>
      <w:r>
        <w:tab/>
      </w:r>
      <w:r>
        <w:tab/>
      </w:r>
    </w:p>
    <w:sectPr w:rsidR="00A00D4A" w:rsidSect="000518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A1ED0"/>
    <w:rsid w:val="0005101C"/>
    <w:rsid w:val="00051853"/>
    <w:rsid w:val="000F3D3B"/>
    <w:rsid w:val="00165BC4"/>
    <w:rsid w:val="001812BC"/>
    <w:rsid w:val="001D0B0E"/>
    <w:rsid w:val="002B1ADA"/>
    <w:rsid w:val="00376F64"/>
    <w:rsid w:val="003C5686"/>
    <w:rsid w:val="004315B4"/>
    <w:rsid w:val="004C3AF5"/>
    <w:rsid w:val="00556F62"/>
    <w:rsid w:val="005B230D"/>
    <w:rsid w:val="005C4EEC"/>
    <w:rsid w:val="00626323"/>
    <w:rsid w:val="0066389C"/>
    <w:rsid w:val="00725368"/>
    <w:rsid w:val="00752BC1"/>
    <w:rsid w:val="00753A1F"/>
    <w:rsid w:val="007A1ED0"/>
    <w:rsid w:val="00845561"/>
    <w:rsid w:val="00956C7B"/>
    <w:rsid w:val="00957C50"/>
    <w:rsid w:val="00963F6F"/>
    <w:rsid w:val="00973A1C"/>
    <w:rsid w:val="009B2E17"/>
    <w:rsid w:val="00A00D4A"/>
    <w:rsid w:val="00A16687"/>
    <w:rsid w:val="00A82BDA"/>
    <w:rsid w:val="00AB203E"/>
    <w:rsid w:val="00B3053F"/>
    <w:rsid w:val="00B40D45"/>
    <w:rsid w:val="00B42AAF"/>
    <w:rsid w:val="00B947D8"/>
    <w:rsid w:val="00BF7DA3"/>
    <w:rsid w:val="00C31E12"/>
    <w:rsid w:val="00C90BEE"/>
    <w:rsid w:val="00E60E4C"/>
    <w:rsid w:val="00EB22E8"/>
    <w:rsid w:val="00F21003"/>
    <w:rsid w:val="00F87257"/>
    <w:rsid w:val="00FA74D0"/>
    <w:rsid w:val="00FB2B05"/>
    <w:rsid w:val="00FB6490"/>
    <w:rsid w:val="00FE5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44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Silver</dc:creator>
  <cp:lastModifiedBy>Allan</cp:lastModifiedBy>
  <cp:revision>2</cp:revision>
  <cp:lastPrinted>2010-11-24T20:56:00Z</cp:lastPrinted>
  <dcterms:created xsi:type="dcterms:W3CDTF">2011-02-12T02:23:00Z</dcterms:created>
  <dcterms:modified xsi:type="dcterms:W3CDTF">2011-02-12T02:23:00Z</dcterms:modified>
</cp:coreProperties>
</file>